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18" w:rsidRPr="003907ED" w:rsidRDefault="00482E18" w:rsidP="00482E18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3907ED">
        <w:rPr>
          <w:rFonts w:ascii="Times New Roman" w:eastAsiaTheme="minorHAnsi" w:hAnsi="Times New Roman"/>
          <w:b/>
          <w:sz w:val="28"/>
          <w:szCs w:val="28"/>
          <w:lang w:val="kk-KZ"/>
        </w:rPr>
        <w:t>Ойыл аудандық балалар музыка мектебі туралы мәлімет</w:t>
      </w:r>
    </w:p>
    <w:p w:rsidR="00482E18" w:rsidRPr="00F15E06" w:rsidRDefault="00482E18" w:rsidP="00482E18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15E06">
        <w:rPr>
          <w:rFonts w:ascii="Times New Roman" w:eastAsiaTheme="minorHAnsi" w:hAnsi="Times New Roman"/>
          <w:sz w:val="28"/>
          <w:szCs w:val="28"/>
          <w:lang w:val="kk-KZ"/>
        </w:rPr>
        <w:t xml:space="preserve">Ойыл ауданында 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F15E06">
        <w:rPr>
          <w:rFonts w:ascii="Times New Roman" w:eastAsiaTheme="minorHAnsi" w:hAnsi="Times New Roman"/>
          <w:sz w:val="28"/>
          <w:szCs w:val="28"/>
          <w:lang w:val="kk-KZ"/>
        </w:rPr>
        <w:t xml:space="preserve">балалардың бос уақытын тиімді пайдалануда музыкалық- эстетикалық бағытта тәрбиелейтін 50 жылдық тарихы бар «Ойыл аудандық балалар музыка мектебі» МКҚК 1971 жылы құрылды. </w:t>
      </w:r>
    </w:p>
    <w:p w:rsidR="00482E18" w:rsidRDefault="00482E18" w:rsidP="00482E18">
      <w:pPr>
        <w:tabs>
          <w:tab w:val="left" w:pos="284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15E06">
        <w:rPr>
          <w:rFonts w:ascii="Times New Roman" w:hAnsi="Times New Roman"/>
          <w:sz w:val="28"/>
          <w:szCs w:val="28"/>
          <w:lang w:val="kk-KZ"/>
        </w:rPr>
        <w:t>2012 жылдың қараша айынан бастап Лаззат  Сабиржанова  мектеп директоры қызметін атқарып келеді.</w:t>
      </w:r>
    </w:p>
    <w:p w:rsidR="00482E18" w:rsidRDefault="00482E18" w:rsidP="00482E18">
      <w:pPr>
        <w:tabs>
          <w:tab w:val="left" w:pos="284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2014 жылы мектептің ескі ғимараты апаттық жағдайда болуына байланысты арнайы тексеруден кейін жарамсыз деп танылып, бұзылды. Сол себепті музыка мектебі Ш.Бекмухамбетова атындағы мектеп-гимназиясының қосалқы ғимаратына көшірілді.</w:t>
      </w:r>
    </w:p>
    <w:p w:rsidR="00482E18" w:rsidRPr="003907ED" w:rsidRDefault="00482E18" w:rsidP="00482E18">
      <w:pPr>
        <w:tabs>
          <w:tab w:val="left" w:pos="2846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907ED">
        <w:rPr>
          <w:rFonts w:ascii="Times New Roman" w:eastAsiaTheme="minorHAnsi" w:hAnsi="Times New Roman"/>
          <w:sz w:val="28"/>
          <w:szCs w:val="28"/>
          <w:lang w:val="kk-KZ"/>
        </w:rPr>
        <w:t>2020-2021 оқу жылынының қазан айында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ескі ғимараттың орнына </w:t>
      </w:r>
      <w:r w:rsidRPr="003907ED">
        <w:rPr>
          <w:rFonts w:ascii="Times New Roman" w:eastAsiaTheme="minorHAnsi" w:hAnsi="Times New Roman"/>
          <w:sz w:val="28"/>
          <w:szCs w:val="28"/>
          <w:lang w:val="kk-KZ"/>
        </w:rPr>
        <w:t xml:space="preserve"> жеке кәсіпкер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, облыстық маслихат депутаты </w:t>
      </w:r>
      <w:r w:rsidRPr="003907ED"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Pr="00CD29D8">
        <w:rPr>
          <w:rFonts w:ascii="Times New Roman" w:eastAsiaTheme="minorHAnsi" w:hAnsi="Times New Roman"/>
          <w:b/>
          <w:sz w:val="28"/>
          <w:szCs w:val="28"/>
          <w:lang w:val="kk-KZ"/>
        </w:rPr>
        <w:t>Т.М.Салфиковтың</w:t>
      </w:r>
      <w:r w:rsidRPr="003907ED">
        <w:rPr>
          <w:rFonts w:ascii="Times New Roman" w:eastAsiaTheme="minorHAnsi" w:hAnsi="Times New Roman"/>
          <w:sz w:val="28"/>
          <w:szCs w:val="28"/>
          <w:lang w:val="kk-KZ"/>
        </w:rPr>
        <w:t xml:space="preserve"> демеушілігімен жалпы құны 35 000 000 тг. болатын жаңа ғимарат қолданысқа берілді. Жалпы ауданы 448 м</w:t>
      </w:r>
      <w:r w:rsidRPr="003907ED">
        <w:rPr>
          <w:rFonts w:ascii="Times New Roman" w:eastAsiaTheme="minorHAnsi" w:hAnsi="Times New Roman"/>
          <w:sz w:val="28"/>
          <w:szCs w:val="28"/>
          <w:vertAlign w:val="superscript"/>
          <w:lang w:val="kk-KZ"/>
        </w:rPr>
        <w:t xml:space="preserve">2 </w:t>
      </w:r>
      <w:r w:rsidRPr="003907ED">
        <w:rPr>
          <w:rFonts w:ascii="Times New Roman" w:eastAsiaTheme="minorHAnsi" w:hAnsi="Times New Roman"/>
          <w:sz w:val="28"/>
          <w:szCs w:val="28"/>
          <w:lang w:val="kk-KZ"/>
        </w:rPr>
        <w:t>болатын мектепте 6 оқу кабинеті мен мәжіліс залы бар. Барлық кабинеттер арнаулы мектеп жиһазымен, стендтермен жабдықталды. Білім алушылардың өмір қауіпсіздігін қамтамасыз ету мақсатында 8 камералы бейнебақылау жүйесі, өрт-дабыл қаққыш қондырғысы, турникет және жылы дәретхана жұмыс жасап тұр.</w:t>
      </w:r>
    </w:p>
    <w:p w:rsidR="00482E18" w:rsidRPr="00521642" w:rsidRDefault="00482E18" w:rsidP="00482E1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F15E06">
        <w:rPr>
          <w:rFonts w:ascii="Times New Roman" w:eastAsiaTheme="minorHAnsi" w:hAnsi="Times New Roman"/>
          <w:sz w:val="28"/>
          <w:szCs w:val="28"/>
          <w:lang w:val="kk-KZ"/>
        </w:rPr>
        <w:t xml:space="preserve">  2020-2021 </w:t>
      </w:r>
      <w:r w:rsidRPr="003907ED">
        <w:rPr>
          <w:rFonts w:ascii="Times New Roman" w:eastAsiaTheme="minorHAnsi" w:hAnsi="Times New Roman"/>
          <w:sz w:val="28"/>
          <w:szCs w:val="28"/>
          <w:lang w:val="kk-KZ"/>
        </w:rPr>
        <w:t xml:space="preserve"> оқу жылы барысында оқыту үдерісіне қажетті 10 дана домбыра, 2 дана ұрмалы аспап (дарбука, кахон), 1 дана электропианино, 1 дана музыкалық орталық, 2 дана ноутбук, 1 дана моноблок, 2 дана принтер, 1 дана дауыс зорайтқыш аппартурасы алынып, мектептің материалдық базасы жаңартылды. </w:t>
      </w:r>
    </w:p>
    <w:p w:rsidR="00482E18" w:rsidRDefault="00482E18" w:rsidP="00482E18">
      <w:pPr>
        <w:tabs>
          <w:tab w:val="left" w:pos="284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15E06">
        <w:rPr>
          <w:rFonts w:ascii="Times New Roman" w:hAnsi="Times New Roman"/>
          <w:sz w:val="28"/>
          <w:szCs w:val="28"/>
          <w:lang w:val="kk-KZ"/>
        </w:rPr>
        <w:t xml:space="preserve"> Қазіргі кезде балалардың бос уақытын тиімді өткізіп қана қоймай,  бастапқы музыкалық білім беріп, болашақ музыка мамандарын даярлайтын қосымша білім беру ұйымында 16 педагог қызмет етуде. Олардың </w:t>
      </w:r>
      <w:r>
        <w:rPr>
          <w:rFonts w:ascii="Times New Roman" w:hAnsi="Times New Roman"/>
          <w:sz w:val="28"/>
          <w:szCs w:val="28"/>
          <w:lang w:val="kk-KZ"/>
        </w:rPr>
        <w:t xml:space="preserve"> ішінде  ж</w:t>
      </w:r>
      <w:r w:rsidRPr="00F15E06">
        <w:rPr>
          <w:rFonts w:ascii="Times New Roman" w:hAnsi="Times New Roman"/>
          <w:sz w:val="28"/>
          <w:szCs w:val="28"/>
          <w:lang w:val="kk-KZ"/>
        </w:rPr>
        <w:t>оғары білімді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педагогтар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саны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– 9, </w:t>
      </w:r>
    </w:p>
    <w:p w:rsidR="00482E18" w:rsidRPr="00F15E06" w:rsidRDefault="00482E18" w:rsidP="00482E18">
      <w:pPr>
        <w:tabs>
          <w:tab w:val="left" w:pos="284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15E06">
        <w:rPr>
          <w:rFonts w:ascii="Times New Roman" w:hAnsi="Times New Roman"/>
          <w:sz w:val="28"/>
          <w:szCs w:val="28"/>
          <w:lang w:val="kk-KZ"/>
        </w:rPr>
        <w:t>арнаулы орта білімді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педагогтар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саны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–7. </w:t>
      </w:r>
    </w:p>
    <w:p w:rsidR="00482E18" w:rsidRPr="00F15E06" w:rsidRDefault="00482E18" w:rsidP="00482E1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15E06">
        <w:rPr>
          <w:rFonts w:ascii="Times New Roman" w:hAnsi="Times New Roman"/>
          <w:sz w:val="28"/>
          <w:szCs w:val="28"/>
          <w:lang w:val="kk-KZ"/>
        </w:rPr>
        <w:t>Жоғары санатты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педагогтар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саны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– 1 </w:t>
      </w:r>
    </w:p>
    <w:p w:rsidR="00482E18" w:rsidRPr="00F15E06" w:rsidRDefault="00482E18" w:rsidP="00482E1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15E06">
        <w:rPr>
          <w:rFonts w:ascii="Times New Roman" w:hAnsi="Times New Roman"/>
          <w:sz w:val="28"/>
          <w:szCs w:val="28"/>
          <w:lang w:val="kk-KZ"/>
        </w:rPr>
        <w:t>Екінші санатты</w:t>
      </w:r>
      <w:r>
        <w:rPr>
          <w:rFonts w:ascii="Times New Roman" w:hAnsi="Times New Roman"/>
          <w:sz w:val="28"/>
          <w:szCs w:val="28"/>
          <w:lang w:val="kk-KZ"/>
        </w:rPr>
        <w:t xml:space="preserve"> педагогтар саны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 – 6</w:t>
      </w:r>
    </w:p>
    <w:p w:rsidR="00482E18" w:rsidRPr="00F15E06" w:rsidRDefault="00482E18" w:rsidP="00482E1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Педагог-зерттеушілер саны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– 3 </w:t>
      </w:r>
    </w:p>
    <w:p w:rsidR="00482E18" w:rsidRPr="00F15E06" w:rsidRDefault="00482E18" w:rsidP="00482E1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Педагог-м</w:t>
      </w:r>
      <w:r w:rsidRPr="00F15E06">
        <w:rPr>
          <w:rFonts w:ascii="Times New Roman" w:hAnsi="Times New Roman"/>
          <w:sz w:val="28"/>
          <w:szCs w:val="28"/>
          <w:lang w:val="kk-KZ"/>
        </w:rPr>
        <w:t>одератор</w:t>
      </w:r>
      <w:r>
        <w:rPr>
          <w:rFonts w:ascii="Times New Roman" w:hAnsi="Times New Roman"/>
          <w:sz w:val="28"/>
          <w:szCs w:val="28"/>
          <w:lang w:val="kk-KZ"/>
        </w:rPr>
        <w:t xml:space="preserve"> саны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 – 1 </w:t>
      </w:r>
    </w:p>
    <w:p w:rsidR="00482E18" w:rsidRPr="00F70009" w:rsidRDefault="00482E18" w:rsidP="00482E1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Санаты жоқ педагогтар саны </w:t>
      </w:r>
      <w:r w:rsidRPr="00F15E0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70009">
        <w:rPr>
          <w:rFonts w:ascii="Times New Roman" w:hAnsi="Times New Roman"/>
          <w:sz w:val="28"/>
          <w:szCs w:val="28"/>
          <w:lang w:val="kk-KZ"/>
        </w:rPr>
        <w:t>– 5</w:t>
      </w:r>
    </w:p>
    <w:p w:rsidR="00482E18" w:rsidRPr="00F15E06" w:rsidRDefault="00482E18" w:rsidP="00482E1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482E18" w:rsidRPr="00521642" w:rsidRDefault="00482E18" w:rsidP="00482E1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15E06">
        <w:rPr>
          <w:rFonts w:ascii="Times New Roman" w:eastAsiaTheme="minorHAnsi" w:hAnsi="Times New Roman"/>
          <w:sz w:val="28"/>
          <w:szCs w:val="28"/>
          <w:lang w:val="kk-KZ"/>
        </w:rPr>
        <w:t xml:space="preserve">Домбыра, қобыз, эстрадалық вокал, дәстүрлі ән, баян, хор, хореография кластары бойынша 562 оқушы білім алуда. </w:t>
      </w:r>
      <w:r w:rsidRPr="00F15E06">
        <w:rPr>
          <w:rFonts w:ascii="Times New Roman" w:hAnsi="Times New Roman"/>
          <w:sz w:val="28"/>
          <w:szCs w:val="28"/>
          <w:lang w:val="kk-KZ"/>
        </w:rPr>
        <w:t>Сонымен қатар музыка мектебінің  Сапақкөл және Берсиев орта мектептерінде ашылған  филиалдарында 30 оқушы домбыра аспабы бойынша дәріс алуда.</w:t>
      </w:r>
    </w:p>
    <w:p w:rsidR="00482E18" w:rsidRPr="00F15E06" w:rsidRDefault="00482E18" w:rsidP="00482E1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521642">
        <w:rPr>
          <w:rFonts w:ascii="Times New Roman" w:eastAsiaTheme="minorHAnsi" w:hAnsi="Times New Roman"/>
          <w:b/>
          <w:sz w:val="28"/>
          <w:szCs w:val="28"/>
          <w:lang w:val="kk-KZ"/>
        </w:rPr>
        <w:t>Білім  беру  ұйы</w:t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>мы  оқушыларының  жетістіктері:</w:t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ab/>
        <w:t xml:space="preserve">          </w:t>
      </w:r>
      <w:r w:rsidRPr="00F15E06">
        <w:rPr>
          <w:rFonts w:ascii="Times New Roman" w:eastAsiaTheme="minorHAnsi" w:hAnsi="Times New Roman"/>
          <w:sz w:val="28"/>
          <w:szCs w:val="28"/>
          <w:lang w:val="kk-KZ"/>
        </w:rPr>
        <w:t>Мектеп оқушыларынан құрылған Үлгілі «</w:t>
      </w:r>
      <w:r>
        <w:rPr>
          <w:rFonts w:ascii="Times New Roman" w:eastAsiaTheme="minorHAnsi" w:hAnsi="Times New Roman"/>
          <w:sz w:val="28"/>
          <w:szCs w:val="28"/>
          <w:lang w:val="kk-KZ"/>
        </w:rPr>
        <w:t>Маржан» би ансамблі, «Жауқазын»</w:t>
      </w:r>
      <w:r w:rsidRPr="00F15E06">
        <w:rPr>
          <w:rFonts w:ascii="Times New Roman" w:eastAsiaTheme="minorHAnsi" w:hAnsi="Times New Roman"/>
          <w:sz w:val="28"/>
          <w:szCs w:val="28"/>
          <w:lang w:val="kk-KZ"/>
        </w:rPr>
        <w:t xml:space="preserve">,  «Үкілі домбыра» , «Салтанат»  дормбырашылар ансамблі, </w:t>
      </w:r>
      <w:r w:rsidRPr="00F15E06">
        <w:rPr>
          <w:rFonts w:ascii="Times New Roman" w:eastAsiaTheme="minorHAnsi" w:hAnsi="Times New Roman"/>
          <w:sz w:val="28"/>
          <w:szCs w:val="28"/>
          <w:lang w:val="kk-KZ"/>
        </w:rPr>
        <w:lastRenderedPageBreak/>
        <w:t>«Алақай» балалар хоры облыстық, республикалық, халықаралық конкурстар мен фестивальдердің жүлдегерлері болып келеді. Нұр-Сұлтан, Алматы, Атырау, Тараз, Шымкент және РФ Орынбор, Астрахань, Самара қалаларында өткен өнер байқауларының жүлдегерлері болып жүрген оқушыларымыз аудан мақтаныштары.</w:t>
      </w:r>
    </w:p>
    <w:p w:rsidR="003A4225" w:rsidRPr="00482E18" w:rsidRDefault="003A4225">
      <w:pPr>
        <w:rPr>
          <w:lang w:val="kk-KZ"/>
        </w:rPr>
      </w:pPr>
      <w:bookmarkStart w:id="0" w:name="_GoBack"/>
      <w:bookmarkEnd w:id="0"/>
    </w:p>
    <w:sectPr w:rsidR="003A4225" w:rsidRPr="0048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80"/>
    <w:rsid w:val="003A4225"/>
    <w:rsid w:val="00482E18"/>
    <w:rsid w:val="009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18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18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2023-05-12T05:26:00Z</dcterms:created>
  <dcterms:modified xsi:type="dcterms:W3CDTF">2023-05-12T05:26:00Z</dcterms:modified>
</cp:coreProperties>
</file>